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A710" w14:textId="77777777" w:rsidR="00365D3B" w:rsidRPr="000F6A30" w:rsidRDefault="00365D3B" w:rsidP="00365D3B">
      <w:pPr>
        <w:spacing w:after="24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F6A30">
        <w:rPr>
          <w:rStyle w:val="Uwydatnienie"/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77CE4E2" w14:textId="77777777" w:rsidR="00365D3B" w:rsidRPr="002F7C37" w:rsidRDefault="00365D3B" w:rsidP="00365D3B">
      <w:pPr>
        <w:pStyle w:val="Standard"/>
        <w:spacing w:after="120" w:line="276" w:lineRule="auto"/>
        <w:jc w:val="both"/>
      </w:pPr>
      <w:r w:rsidRPr="002F7C37">
        <w:t>Zgodnie z art. 13 Rozporządzenia Parlamentu Europejskiego i Rady (UE) 2016/679 z dnia 27 kwietnia 2016 r. w sprawie ochrony osób fizycznych w związku z przetwarzaniem danych osobowych i w sprawie swobodnego przepływu takich danych informuję że,</w:t>
      </w:r>
    </w:p>
    <w:p w14:paraId="34F53765" w14:textId="114177D2" w:rsidR="00365D3B" w:rsidRDefault="00365D3B" w:rsidP="00365D3B">
      <w:pPr>
        <w:pStyle w:val="Standard"/>
        <w:spacing w:after="120" w:line="276" w:lineRule="auto"/>
        <w:jc w:val="both"/>
      </w:pPr>
      <w:r>
        <w:t xml:space="preserve">Administratorem Pani/Pana danych osobowych jest </w:t>
      </w:r>
      <w:r w:rsidR="008E4086" w:rsidRPr="008E4086">
        <w:t>Szkoła Podstawowa im. Stefana Kardynała Wyszyńskiego w Stadnikach</w:t>
      </w:r>
      <w:r w:rsidR="00070726" w:rsidRPr="00070726">
        <w:t xml:space="preserve">, e-mail </w:t>
      </w:r>
      <w:r w:rsidR="00BC54C4" w:rsidRPr="00BC54C4">
        <w:t>sekretariat@spstadniki.dobczyce.pl</w:t>
      </w:r>
    </w:p>
    <w:p w14:paraId="4A913B6A" w14:textId="12D23914" w:rsidR="00365D3B" w:rsidRPr="00214E61" w:rsidRDefault="00365D3B" w:rsidP="00365D3B">
      <w:pPr>
        <w:pStyle w:val="Standard"/>
        <w:spacing w:after="120" w:line="276" w:lineRule="auto"/>
        <w:jc w:val="both"/>
        <w:rPr>
          <w:iCs/>
        </w:rPr>
      </w:pPr>
      <w:r w:rsidRPr="000F6A30">
        <w:t>Został powołany inspektor danych osobowych –</w:t>
      </w:r>
      <w:r w:rsidR="008E4086">
        <w:t xml:space="preserve"> Sylwia </w:t>
      </w:r>
      <w:r w:rsidR="00BC54C4">
        <w:t>Wąsowicz</w:t>
      </w:r>
      <w:r w:rsidR="008E4086">
        <w:t xml:space="preserve"> </w:t>
      </w:r>
      <w:r w:rsidRPr="000F6A30">
        <w:t>i ma Pani/Pan prawo kontaktu z nim za pomocą adresu e-mail</w:t>
      </w:r>
      <w:r w:rsidR="005F49AD" w:rsidRPr="005F49AD">
        <w:t xml:space="preserve"> iodcuw@cuw.dobczyce.pl</w:t>
      </w:r>
      <w:r w:rsidR="004A609C">
        <w:t xml:space="preserve">. </w:t>
      </w:r>
    </w:p>
    <w:p w14:paraId="40A12940" w14:textId="77777777" w:rsidR="00365D3B" w:rsidRPr="00214E61" w:rsidRDefault="00365D3B" w:rsidP="00365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30">
        <w:rPr>
          <w:rFonts w:ascii="Times New Roman" w:hAnsi="Times New Roman" w:cs="Times New Roman"/>
          <w:sz w:val="24"/>
          <w:szCs w:val="24"/>
        </w:rPr>
        <w:t>Pani/</w:t>
      </w:r>
      <w:r w:rsidRPr="00112745">
        <w:rPr>
          <w:rFonts w:ascii="Times New Roman" w:hAnsi="Times New Roman" w:cs="Times New Roman"/>
          <w:sz w:val="24"/>
          <w:szCs w:val="24"/>
        </w:rPr>
        <w:t xml:space="preserve">Pana dane </w:t>
      </w:r>
      <w:r w:rsidRPr="00214E61">
        <w:rPr>
          <w:rFonts w:ascii="Times New Roman" w:hAnsi="Times New Roman" w:cs="Times New Roman"/>
          <w:sz w:val="24"/>
          <w:szCs w:val="24"/>
        </w:rPr>
        <w:t>osobowe przetwarzane będą w celu:</w:t>
      </w:r>
    </w:p>
    <w:p w14:paraId="01B84AA1" w14:textId="2A2E9D2D" w:rsidR="00365D3B" w:rsidRPr="00214E61" w:rsidRDefault="00365D3B" w:rsidP="00365D3B">
      <w:pPr>
        <w:pStyle w:val="Akapitzlist"/>
        <w:numPr>
          <w:ilvl w:val="0"/>
          <w:numId w:val="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4E61">
        <w:rPr>
          <w:rFonts w:ascii="Times New Roman" w:hAnsi="Times New Roman" w:cs="Times New Roman"/>
          <w:sz w:val="24"/>
          <w:szCs w:val="24"/>
        </w:rPr>
        <w:t>realizacji obowiązków prawnych ciężących na Administratorze zgodnie z art. 6 ust. 1 lit. c</w:t>
      </w:r>
      <w:r w:rsidR="004A609C">
        <w:rPr>
          <w:rFonts w:ascii="Times New Roman" w:hAnsi="Times New Roman" w:cs="Times New Roman"/>
          <w:sz w:val="24"/>
          <w:szCs w:val="24"/>
        </w:rPr>
        <w:t>)</w:t>
      </w:r>
      <w:r w:rsidRPr="00214E61">
        <w:rPr>
          <w:rFonts w:ascii="Times New Roman" w:hAnsi="Times New Roman" w:cs="Times New Roman"/>
          <w:sz w:val="24"/>
          <w:szCs w:val="24"/>
        </w:rPr>
        <w:t xml:space="preserve"> RODO</w:t>
      </w:r>
      <w:r w:rsidR="005F49AD">
        <w:rPr>
          <w:rFonts w:ascii="Times New Roman" w:hAnsi="Times New Roman" w:cs="Times New Roman"/>
          <w:sz w:val="24"/>
          <w:szCs w:val="24"/>
        </w:rPr>
        <w:t xml:space="preserve"> m.in. określonych w ustawie </w:t>
      </w:r>
      <w:r w:rsidR="003C4E1B" w:rsidRPr="003C4E1B">
        <w:rPr>
          <w:rFonts w:ascii="Times New Roman" w:hAnsi="Times New Roman" w:cs="Times New Roman"/>
          <w:sz w:val="24"/>
          <w:szCs w:val="24"/>
        </w:rPr>
        <w:t>z dnia 14 grudnia 2016 r. - Prawo oświatowe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13B5D1" w14:textId="4F997460" w:rsidR="00365D3B" w:rsidRPr="000F6A30" w:rsidRDefault="00365D3B" w:rsidP="00365D3B">
      <w:pPr>
        <w:pStyle w:val="Akapitzlist"/>
        <w:numPr>
          <w:ilvl w:val="0"/>
          <w:numId w:val="1"/>
        </w:numPr>
        <w:spacing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E61">
        <w:rPr>
          <w:rFonts w:ascii="Times New Roman" w:hAnsi="Times New Roman" w:cs="Times New Roman"/>
          <w:sz w:val="24"/>
          <w:szCs w:val="24"/>
        </w:rPr>
        <w:t>wykonania umowy</w:t>
      </w:r>
      <w:r w:rsidRPr="000F6A30">
        <w:rPr>
          <w:rFonts w:ascii="Times New Roman" w:hAnsi="Times New Roman" w:cs="Times New Roman"/>
          <w:sz w:val="24"/>
          <w:szCs w:val="24"/>
        </w:rPr>
        <w:t>, której stroną jest osoba, której dane dotyczą, podjęcia działań na żądanie osoby, której dane dotyczą przed zawarciem umowy zgodnie z art. 6 ust. 1 lit. b</w:t>
      </w:r>
      <w:r w:rsidR="004A609C">
        <w:rPr>
          <w:rFonts w:ascii="Times New Roman" w:hAnsi="Times New Roman" w:cs="Times New Roman"/>
          <w:sz w:val="24"/>
          <w:szCs w:val="24"/>
        </w:rPr>
        <w:t>)</w:t>
      </w:r>
      <w:r w:rsidRPr="000F6A30">
        <w:rPr>
          <w:rFonts w:ascii="Times New Roman" w:hAnsi="Times New Roman" w:cs="Times New Roman"/>
          <w:sz w:val="24"/>
          <w:szCs w:val="24"/>
        </w:rPr>
        <w:t xml:space="preserve"> RODO.</w:t>
      </w:r>
    </w:p>
    <w:p w14:paraId="0D32D6AB" w14:textId="63D9D8E2" w:rsidR="00365D3B" w:rsidRPr="000F6A30" w:rsidRDefault="00365D3B" w:rsidP="00365D3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30">
        <w:rPr>
          <w:rFonts w:ascii="Times New Roman" w:hAnsi="Times New Roman" w:cs="Times New Roman"/>
          <w:sz w:val="24"/>
          <w:szCs w:val="24"/>
        </w:rPr>
        <w:t>W pozostałych przypadkach Pani/Pana dane osobowe będą przetwarzane na</w:t>
      </w:r>
      <w:r w:rsidR="004A609C">
        <w:rPr>
          <w:rFonts w:ascii="Times New Roman" w:hAnsi="Times New Roman" w:cs="Times New Roman"/>
          <w:sz w:val="24"/>
          <w:szCs w:val="24"/>
        </w:rPr>
        <w:t xml:space="preserve"> </w:t>
      </w:r>
      <w:r w:rsidRPr="000F6A30">
        <w:rPr>
          <w:rFonts w:ascii="Times New Roman" w:hAnsi="Times New Roman" w:cs="Times New Roman"/>
          <w:sz w:val="24"/>
          <w:szCs w:val="24"/>
        </w:rPr>
        <w:t>podstawie art. 6 ust. 1 lit. a</w:t>
      </w:r>
      <w:r w:rsidR="004A609C">
        <w:rPr>
          <w:rFonts w:ascii="Times New Roman" w:hAnsi="Times New Roman" w:cs="Times New Roman"/>
          <w:sz w:val="24"/>
          <w:szCs w:val="24"/>
        </w:rPr>
        <w:t xml:space="preserve">) </w:t>
      </w:r>
      <w:r w:rsidRPr="000F6A30">
        <w:rPr>
          <w:rFonts w:ascii="Times New Roman" w:hAnsi="Times New Roman" w:cs="Times New Roman"/>
          <w:sz w:val="24"/>
          <w:szCs w:val="24"/>
        </w:rPr>
        <w:t>RODO (udzielonej zgody) w konkretnym celu wskazanym w zgodzie.</w:t>
      </w:r>
    </w:p>
    <w:p w14:paraId="72620A07" w14:textId="77777777" w:rsidR="00365D3B" w:rsidRPr="00214E61" w:rsidRDefault="00365D3B" w:rsidP="00365D3B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9663B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celów, a po tym czasie przez okres wymagany przez przepisy powszechnie obowiązującego prawa.</w:t>
      </w:r>
    </w:p>
    <w:p w14:paraId="36279951" w14:textId="77777777" w:rsidR="00365D3B" w:rsidRPr="00214E61" w:rsidRDefault="00365D3B" w:rsidP="00365D3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180857"/>
      <w:r w:rsidRPr="000F6A30">
        <w:rPr>
          <w:rFonts w:ascii="Times New Roman" w:hAnsi="Times New Roman" w:cs="Times New Roman"/>
          <w:sz w:val="24"/>
          <w:szCs w:val="24"/>
        </w:rPr>
        <w:t>Pani/ Pana dane osobowe mogą zostać udostępnione podmiotom upoważnionym na podstawie przepisów prawa. Odbiorcami Pani/ Pana danych mogą być podmioty, którym administrator zleca wykonanie czynności, z którymi wiąże się konieczność przetwarzania danych (podmioty przetwarzające).</w:t>
      </w:r>
      <w:bookmarkEnd w:id="0"/>
    </w:p>
    <w:p w14:paraId="28318C1F" w14:textId="77777777" w:rsidR="00365D3B" w:rsidRPr="000F6A30" w:rsidRDefault="00365D3B" w:rsidP="00365D3B">
      <w:pPr>
        <w:pStyle w:val="Standard"/>
        <w:spacing w:before="26" w:after="120" w:line="276" w:lineRule="auto"/>
        <w:jc w:val="both"/>
      </w:pPr>
      <w:r w:rsidRPr="000F6A30">
        <w:t xml:space="preserve">Posiada Pani/Pan prawo dostępu do treści swoich danych oraz prawo ich sprostowania, usunięcia, ograniczenia przetwarzania, prawo do przenoszenia danych, prawo wniesienia sprzeciwu, prawo do cofnięcia zgody </w:t>
      </w:r>
      <w:r w:rsidRPr="00214E61">
        <w:t>(jeżeli przetwarzanie odbywa się na podstawie art. 6 ust. 1 lit. a) lub art. 9 ust. 2 lit. a)</w:t>
      </w:r>
      <w:r>
        <w:t xml:space="preserve"> RODO</w:t>
      </w:r>
      <w:r w:rsidRPr="00214E61">
        <w:t>)</w:t>
      </w:r>
      <w:r>
        <w:t xml:space="preserve"> </w:t>
      </w:r>
      <w:r w:rsidRPr="000F6A30">
        <w:t>w dowolnym momencie bez wpływu na zgodność z</w:t>
      </w:r>
      <w:r>
        <w:t> </w:t>
      </w:r>
      <w:r w:rsidRPr="000F6A30">
        <w:t xml:space="preserve">prawem przetwarzania, którego dokonano na podstawie zgody przed jej cofnięciem, a także prawo wniesienia skargi do Prezesa Urzędu Ochrony Danych Osobowych. </w:t>
      </w:r>
    </w:p>
    <w:p w14:paraId="0FD956FC" w14:textId="77777777" w:rsidR="00365D3B" w:rsidRPr="0039663B" w:rsidRDefault="00365D3B" w:rsidP="00365D3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3B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14:paraId="1FEAAD3B" w14:textId="77777777" w:rsidR="00365D3B" w:rsidRDefault="00365D3B" w:rsidP="00365D3B">
      <w:pPr>
        <w:pStyle w:val="Standard"/>
        <w:spacing w:after="120" w:line="276" w:lineRule="auto"/>
        <w:jc w:val="both"/>
        <w:rPr>
          <w:iCs/>
        </w:rPr>
      </w:pPr>
      <w:r>
        <w:rPr>
          <w:iCs/>
        </w:rPr>
        <w:t>W sytuacji, gdy przetwarzanie danych osobowych odbywa się na podstawie zgody osoby, której dane dotyczą, podanie przez Panią/Pana danych osobowych Administratorowi ma charakter dobrowolny.</w:t>
      </w:r>
    </w:p>
    <w:p w14:paraId="0904864E" w14:textId="77777777" w:rsidR="00365D3B" w:rsidRDefault="00365D3B" w:rsidP="00365D3B">
      <w:pPr>
        <w:pStyle w:val="Standard"/>
        <w:spacing w:before="26" w:line="276" w:lineRule="auto"/>
        <w:jc w:val="both"/>
        <w:rPr>
          <w:iCs/>
        </w:rPr>
      </w:pPr>
      <w:r>
        <w:rPr>
          <w:rFonts w:eastAsia="Calibri" w:cs="Calibri"/>
        </w:rPr>
        <w:t>Dane osobowe nie będą przetwarzane w sposób zautomatyzowany oraz nie będą podlegać profilowaniu.</w:t>
      </w:r>
    </w:p>
    <w:p w14:paraId="0DA117F6" w14:textId="77777777" w:rsidR="00365D3B" w:rsidRPr="000F6A30" w:rsidRDefault="00365D3B" w:rsidP="00365D3B">
      <w:pPr>
        <w:rPr>
          <w:sz w:val="24"/>
          <w:szCs w:val="24"/>
        </w:rPr>
      </w:pPr>
    </w:p>
    <w:p w14:paraId="4E2CD72A" w14:textId="77777777" w:rsidR="006E3A3C" w:rsidRDefault="006E3A3C"/>
    <w:sectPr w:rsidR="006E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A7B88"/>
    <w:multiLevelType w:val="hybridMultilevel"/>
    <w:tmpl w:val="A6DCB4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40862DB"/>
    <w:multiLevelType w:val="hybridMultilevel"/>
    <w:tmpl w:val="8718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05775">
    <w:abstractNumId w:val="0"/>
  </w:num>
  <w:num w:numId="2" w16cid:durableId="1830637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C0"/>
    <w:rsid w:val="00070726"/>
    <w:rsid w:val="00365D3B"/>
    <w:rsid w:val="003C4E1B"/>
    <w:rsid w:val="00462BC0"/>
    <w:rsid w:val="004A609C"/>
    <w:rsid w:val="005F49AD"/>
    <w:rsid w:val="006E3A3C"/>
    <w:rsid w:val="008E4086"/>
    <w:rsid w:val="00BC54C4"/>
    <w:rsid w:val="00E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98C3"/>
  <w15:chartTrackingRefBased/>
  <w15:docId w15:val="{E8083A45-9EE8-4715-ADB1-4BBEBB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3B"/>
    <w:pPr>
      <w:ind w:left="720"/>
      <w:contextualSpacing/>
    </w:pPr>
  </w:style>
  <w:style w:type="paragraph" w:customStyle="1" w:styleId="Standard">
    <w:name w:val="Standard"/>
    <w:rsid w:val="00365D3B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65D3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A60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 Audyt</dc:creator>
  <cp:keywords/>
  <dc:description/>
  <cp:lastModifiedBy>Biuro</cp:lastModifiedBy>
  <cp:revision>6</cp:revision>
  <dcterms:created xsi:type="dcterms:W3CDTF">2022-04-07T08:56:00Z</dcterms:created>
  <dcterms:modified xsi:type="dcterms:W3CDTF">2025-03-27T07:02:00Z</dcterms:modified>
</cp:coreProperties>
</file>